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center"/>
        <w:rPr>
          <w:rFonts w:ascii="Calibri" w:hAnsi="Calibri"/>
          <w:b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  <w:t>LISTA KONTROLNA DLA POTENCJALNYCH PODMIOTÓW PRZETWARZAJĄCYCH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DOTYCZĄCA STOPNIA SPEŁNIENIA WYMAGAŃ TECHNICZNYCH I ORGANIZACYJNYCH WOBEC PODMIOTÓW, KTÓRYM POWIERZA SIĘ PRZETWARZANIE DANYCH OSOBOWYCH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Szanowni Państwo!</w:t>
      </w:r>
    </w:p>
    <w:p>
      <w:pPr>
        <w:pStyle w:val="Normal"/>
        <w:bidi w:val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 xml:space="preserve">Zwracamy się z prośbą o wypełnienie niniejszej listy kontrolnej, która pozwoli nam ocenić czy Państwa firma zapewnia wystarczającą gwarancje wdrożenia odpowiednich środków technicznych i organizacyjnych, dzięki którym przetwarzanie danych osobowych będzie zgodne z przepisami RODO i będzie chroniło prawa osób, których dotyczą dane. </w:t>
      </w:r>
    </w:p>
    <w:p>
      <w:pPr>
        <w:pStyle w:val="Normal"/>
        <w:bidi w:val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  <w:t>Jednocześnie informujemy, że dane przekazane nam przez Państwa będą dostępne wyłącznie dla osób upoważnionych. Informacje przekazane przez Państwa są traktowane jako poufne i nie będą udostępniane osobom trzecim.</w:t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2212"/>
        <w:gridCol w:w="8729"/>
      </w:tblGrid>
      <w:tr>
        <w:trPr/>
        <w:tc>
          <w:tcPr>
            <w:tcW w:w="22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b/>
                <w:b/>
                <w:bCs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Dane firmy</w:t>
            </w:r>
          </w:p>
        </w:tc>
        <w:tc>
          <w:tcPr>
            <w:tcW w:w="87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Nazwa Firmy: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Adres: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b/>
                <w:b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b/>
                <w:kern w:val="0"/>
                <w:sz w:val="21"/>
                <w:szCs w:val="21"/>
                <w:lang w:val="pl-PL" w:eastAsia="en-US" w:bidi="ar-SA"/>
              </w:rPr>
              <w:t>Wypełniający ankietę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Imię i Nazwisko: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Stanowisko: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12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spacing w:lineRule="auto" w:line="240" w:before="0" w:after="0"/>
              <w:jc w:val="both"/>
              <w:rPr>
                <w:rFonts w:ascii="Calibri" w:hAnsi="Calibri" w:eastAsia="Calibri" w:cs=""/>
                <w:kern w:val="0"/>
                <w:sz w:val="21"/>
                <w:szCs w:val="21"/>
                <w:lang w:val="pl-PL" w:eastAsia="en-US" w:bidi="ar-SA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Data wypełnienia:</w:t>
            </w:r>
          </w:p>
        </w:tc>
        <w:tc>
          <w:tcPr>
            <w:tcW w:w="872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10942" w:type="dxa"/>
        <w:jc w:val="left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447"/>
        <w:gridCol w:w="3403"/>
        <w:gridCol w:w="1024"/>
        <w:gridCol w:w="6067"/>
      </w:tblGrid>
      <w:tr>
        <w:trPr/>
        <w:tc>
          <w:tcPr>
            <w:tcW w:w="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Lp.</w:t>
            </w:r>
          </w:p>
        </w:tc>
        <w:tc>
          <w:tcPr>
            <w:tcW w:w="340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PYTANIE</w:t>
            </w:r>
          </w:p>
        </w:tc>
        <w:tc>
          <w:tcPr>
            <w:tcW w:w="10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TAK / NIE/</w:t>
            </w:r>
          </w:p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NIE DOTYCZY</w:t>
            </w:r>
          </w:p>
        </w:tc>
        <w:tc>
          <w:tcPr>
            <w:tcW w:w="6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CCCCCC" w:val="clear"/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UWAGI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 przeprowadzają Państwo udokumentowaną analizę ryzyka i  uwzględniają w niej ryzyka wynikające z przypadkowego lub niezgodnego z prawem: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zniszczenia,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utraty,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modyfikacji,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- nieuprawnionego ujawnienia lub dostępu do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 związku z przetwarzaniem danych na zlecenie Administratora (POSiR) zidentyfikowali Państwo zagrożenie/a mogące z dużym prawdopodobieństwem skutkować wysokim ryzykiem naruszenia praw lub wolności osób fizycznych?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należy dokładnie je opisać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wdrożyli Państwo odpowiednie środki techniczne i organizacyjne, aby zapewnić stopień bezpieczeństwa odpowiadający zidentyfikowanym przez Państwa ryzykom zgodnie z art. 32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techniczne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zwykłymi (niewzmacnianymi, nie przeciwpożarowymi)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 o podwyższonej odporności ogniowej &gt;= 30 min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 zabezpieczone drzwiami  o podwyższonej odporności na włamanie – drzwi klasy C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okna  zabezpieczone są za pomocą krat, rolet lub folii antywłamaniowej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wyposażone są w system alarmowy/przeciwwłamaniowy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objęty jest systemem kontroli dostępu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kontrolowany jest przez system monitoringu wizyjnego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  jest w czasie nieobecności zatrudnionych tam pracowników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pomieszczeń przez całą dobę jest nadzorowany przez służbę ochrony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pracownicy posiadają dostęp jedynie do pomieszczeń, do których jest to niezbędne ze względu na realizowane obowiązki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dane w formie papierowej przechowywane są w zamkniętej, szafie lub sejfie, kopie zapasowe/archiwalne danych osobowych przechowywane są w zamkniętej szafie lub sejfie,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pomieszczenia, w których przetwarzane są dane są zabezpieczone przed skutkami pożaru za pomocą systemu przeciwpożarowego i/lub wolnostojącej gaśnicy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dokumenty zawierające dane osobowe po ustaniu przydatności są niszczone w sposób mechaniczny za pomocą niszczarek dokumentów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 zastosowano urządzenia typu UPS, generator prądu i/lub wydzieloną sieć elektroenergetyczną, chroniące system informatyczny służący do przetwarzania danych osobowych przed skutkami awarii zasilania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identyfikatora użytkownika oraz hasła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systemu operacyjnego komputera, w którym przetwarzane są dane osobowe zabezpieczony jest za pomocą procesu uwierzytelnienia z wykorzystaniem karty procesorowej oraz kodu PIN lub tokena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ochrony przed szkodliwym oprogramowaniem takim, jak np. robaki, wirusy, konie trojańskie, rootkity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ascii="Calibri" w:hAnsi="Calibri"/>
                <w:sz w:val="21"/>
                <w:szCs w:val="21"/>
              </w:rPr>
              <w:t>u</w:t>
            </w:r>
            <w:r>
              <w:rPr>
                <w:rFonts w:ascii="Calibri" w:hAnsi="Calibri"/>
                <w:sz w:val="21"/>
                <w:szCs w:val="21"/>
              </w:rPr>
              <w:t>żyto system</w:t>
            </w:r>
            <w:r>
              <w:rPr>
                <w:rFonts w:ascii="Calibri" w:hAnsi="Calibri"/>
                <w:sz w:val="21"/>
                <w:szCs w:val="21"/>
              </w:rPr>
              <w:t>u</w:t>
            </w:r>
            <w:r>
              <w:rPr>
                <w:rFonts w:ascii="Calibri" w:hAnsi="Calibri"/>
                <w:sz w:val="21"/>
                <w:szCs w:val="21"/>
              </w:rPr>
              <w:t xml:space="preserve"> Firewall do ochrony dostępu do sieci komputerowej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wykorzystano środki pozwalające na rejestrację zmian wykonywanych na poszczególnych elementach zbioru danych osobowych w systemie informatycznym (logi)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umożliwiające określenie praw dostępu do wskazanego zakresu danych w ramach przetwarzanego w systemie informatycznym zbioru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danych osobowych w systemie informatycznym wymaga uwierzytelnienia z wykorzystaniem identyfikatora użytkownika oraz hasła (oprócz hasła do systemu operacyjnego)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wymuszający okresową zmianę haseł dostępu do systemu służącego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systemy wymuszają jakość haseł użytkowników (różne grupy znaków, długość haseł)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mechanizm automatycznej blokady dostępu do systemu informatycznego służącego do przetwarzania danych osobowych w przypadku dłuższej nieaktywności pracy użytkownika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zastosowano środki kryptograficznej ochrony danych dla danych osobowych przekazywanych drogą teletransmisji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[   ] dostęp do środków teletransmisji zabezpieczono za pomocą mechanizmów uwierzytelnienia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firma korzysta z systemów operacyjnych, które mają aktualne wsparcie producenta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monitoruje w aktywny sposób działanie serwerów, ruch na serwerach, nieautoryzowane próby wejścia na serwer, próby złamania zabezpieczeń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prowadzi dziennik administracyjny systemu i prowadzi w nim ewidencję zdarzeń i czynności administracyjnych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wykonuje kopie zapasowe danych i konfiguracji systemów teleinformatycznych oraz weryfikuje regularnie możliwość ich odtworzenia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przechowuje kopie zapasowe systemów w innej lokalizacji niż dane produkcyjne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przeprowadzane są testy penetracyjne/audyty bezpieczeństwa systemów teleinformatycznych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przypadku pracy zdalnej wykorzystuje się bezpieczne kanały komunikacji – VPN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nadzoruje się wykorzystywanie pamięci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w firmie zabronione jest wykorzystanie nieautoryzowanych nośników USB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Jakie środki organizacyjne stosują Państwo w celu zapewnienia odpowiedniego poziomu bezpieczeństwa dla ochrony danych? - proszę wybrać (postawić znak X)  w polu Uwagi lub wpisać inne przez Państwa stosowane.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Mamy świadomość, że każda z firm dobierając zabezpieczenia uwzględnia stan wiedzy technicznej, koszt ich wdrażania, ryzyko naruszenia praw lub wolności osób fizycznych oraz charakter, zakres, kontekst i cele przetwarzania danych osobowych. Dlatego też </w:t>
            </w:r>
            <w:r>
              <w:rPr>
                <w:rFonts w:ascii="Calibri" w:hAnsi="Calibri"/>
                <w:b/>
                <w:bCs/>
                <w:sz w:val="21"/>
                <w:szCs w:val="21"/>
              </w:rPr>
              <w:t>nie wymagamy wdrożenia wszystkich zabezpieczeń</w:t>
            </w:r>
            <w:r>
              <w:rPr>
                <w:rFonts w:ascii="Calibri" w:hAnsi="Calibri"/>
                <w:sz w:val="21"/>
                <w:szCs w:val="21"/>
              </w:rPr>
              <w:t xml:space="preserve"> uwzględnionych w polu Uwagi.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 xml:space="preserve">[   ]  </w:t>
            </w: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w firmie jest wdrożona niezbędna dokumentacja w obszarze bezpieczeństwa informacji i ochrony danych osobowych zgodnie z mającymi zastosowanie regulacjami prawnymi (polityki, procedury, instrukcje itp.) - wpisać jakie ...........................................................................................................................................................................................................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firma posiada certyfikowany system zarządzania bezpieczeństwem informacji zgodny z ISO/IEC 27001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prowadzona jest ewidencja osób upoważnionych do przetwarzania danych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prowadzone są regularnie audyty dotyczące zasad bezpieczeństwa informacji, w tym danych osobowych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eastAsia="Calibri" w:cs=""/>
                <w:kern w:val="0"/>
                <w:lang w:val="pl-PL" w:eastAsia="en-US" w:bidi="ar-SA"/>
              </w:rPr>
            </w:pPr>
            <w:r>
              <w:rPr>
                <w:rFonts w:eastAsia="Calibri" w:cs=""/>
                <w:kern w:val="0"/>
                <w:lang w:val="pl-PL" w:eastAsia="en-US" w:bidi="ar-SA"/>
              </w:rPr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[   ]  INNE – proszę wpisać jakie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eastAsia="Calibri" w:cs="" w:ascii="Calibri" w:hAnsi="Calibri"/>
                <w:kern w:val="0"/>
                <w:sz w:val="21"/>
                <w:szCs w:val="21"/>
                <w:lang w:val="pl-PL" w:eastAsia="en-US" w:bidi="ar-SA"/>
              </w:rPr>
              <w:t>......................................................................</w:t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ciągłego zapewniania poufności, integralności, dostępności i odporności systemów i usług przetwarzania powierzonych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posiadają Państwo zdolność do szybkiego przywrócenia dostępności danych w razie incydentu?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prowadzą Państwo regularne testowanie, mierzenie i ocenianie skuteczności zastosowanych zabezpieczeń?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Państwa pracownicy, którzy będą przetwarzać powierzone dane mają wydane upoważnienia do przetwarzania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zobowiązały się do zachowania tajemnicy?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osoby upoważnione do przetwarzania danych zostały odpowiednio przeszkolone w zakresie ochrony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poprzez odpowiednie środki techniczne i organizacyjne wywiązać się z obowiązku odpowiadania na żądania osoby, której dane dotyczą, w zakresie wykonywania jej praw?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są Państwo w stanie wspomagać administratora w wywiązywaniu się z obowiązków związanych z zabezpieczaniem danych określonych w art. 32-36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dysponują Państwo środkami, które pozwalają na usunięcie lub zwrot wszelkich danych osobowych oraz usunięcie ich wszelkich istniejących kopii?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Czy zamierzają Państwo przy przetwarzaniu powierzonych przez nas danych osobowych korzystać z podprocesora (podwykonawcy)?</w:t>
            </w:r>
          </w:p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tak proszę w polu Uwagi wskazać jakiego/jakich i w jakim zakresie.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ocenili Państwo, że zapewnia on wystarczające gwarancje wdrożenia odpowiednich środków technicznych i organizacyjnych zgodnie z art. 28 ust. 1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Jeżeli korzystają Państwo z podprocesora, czy mają Państwo podpisaną z nim umowę powierzenia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18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zrezygnować ze współpracy z którymś ze swoich podmiotów przetwarzających, jeśli administrator danych nie wyrazi na nich zgody?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19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umożliwią Państwo administratorowi lub audytorowi upoważnionemu przez administratora przeprowadzanie audytów, w tym inspekcji?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20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potrafią Państwo prawidłowo identyfikować naruszenia ochrony danych osobowych zgodnie z art. 33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21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są świadomi spoczywającej na nich odpowiedzialności dotyczącej możliwie najszybszego zgłaszania zdarzeń związanych z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22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Państwa pracownicy posiadają wiedzę komu w Państwa firmie powinni zgłaszać incydenty bezpieczeństwem informacji, w tym danych osobowych?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23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/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są Państwo w stanie informować administratora o naruszeniach ochrony danych osobowych, do których u Państwa dojdzie w ciągu 24 godzin od stwierdzenia naruszenia?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24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posiadają Państwo wiedzę na temat prowadzenia rejestru kategorii czynności przetwarzania zgodnie z art. 30 RODO?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25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wyznaczyli Państwo inspektora ochrony danych?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26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jesteście Państwo gotowi podpisać umowę powierzenia przygotowaną przez POSiR?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447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center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  <w:t>27</w:t>
            </w:r>
          </w:p>
        </w:tc>
        <w:tc>
          <w:tcPr>
            <w:tcW w:w="3403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Normal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color w:val="000000"/>
                <w:sz w:val="21"/>
                <w:szCs w:val="21"/>
              </w:rPr>
              <w:t>Czy przekazujecie Państwo powierzone dane do państwa trzeciego? Jeżeli tak - w oparciu o jaką podstawę prawną? (pole Uwagi)</w:t>
            </w:r>
          </w:p>
        </w:tc>
        <w:tc>
          <w:tcPr>
            <w:tcW w:w="1024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606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Zawartotabeli"/>
              <w:widowControl w:val="false"/>
              <w:bidi w:val="0"/>
              <w:jc w:val="left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21"/>
          <w:szCs w:val="21"/>
        </w:rPr>
      </w:pPr>
      <w:r>
        <w:rPr/>
      </w:r>
    </w:p>
    <w:sectPr>
      <w:type w:val="nextPage"/>
      <w:pgSz w:w="11906" w:h="16838"/>
      <w:pgMar w:left="454" w:right="510" w:header="0" w:top="794" w:footer="0" w:bottom="794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 Unicode MS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 Unicode MS"/>
      <w:color w:val="auto"/>
      <w:kern w:val="2"/>
      <w:sz w:val="24"/>
      <w:szCs w:val="24"/>
      <w:lang w:val="pl-PL" w:eastAsia="zh-CN" w:bidi="hi-IN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 Unicode M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 Unicode M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 Unicode MS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184</TotalTime>
  <Application>LibreOffice/7.1.3.2$Windows_X86_64 LibreOffice_project/47f78053abe362b9384784d31a6e56f8511eb1c1</Application>
  <AppVersion>15.0000</AppVersion>
  <Pages>6</Pages>
  <Words>1386</Words>
  <Characters>9579</Characters>
  <CharactersWithSpaces>10947</CharactersWithSpaces>
  <Paragraphs>126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2020-09-15T12:47:43Z</dcterms:created>
  <dc:creator>dg </dc:creator>
  <dc:description/>
  <dc:language>pl-PL</dc:language>
  <cp:lastModifiedBy>dg </cp:lastModifiedBy>
  <dcterms:modified xsi:type="dcterms:W3CDTF">2021-06-30T13:08:23Z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