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LISTA KONTROLNA DLA POTENCJALNYCH PODMIOTÓW PRZETWARZAJĄCYCH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DOTYCZĄCA STOPNIA SPEŁNIENIA WYMAGAŃ TECHNICZNYCH I ORGANIZACYJNYCH WOBEC PODMIOTÓW, KTÓRYM POWIERZA SIĘ PRZETWARZANIE DANYCH OSOBOWYCH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Szanowni Państwo!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Zwracamy się z prośbą o wypełnienie niniejszej listy kontrolnej, która pozwoli nam ocenić czy Państwa firma zapewnia wystarczającą gwarancje wdrożenia odpowiednich środków technicznych i organizacyjnych, dzięki którym przetwarzanie danych osobowych będzie zgodne z przepisami RODO i będzie chroniło prawa osób, których dotyczą dane. </w:t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Jednocześnie informujemy, że dane przekazane nam przez Państwa będą dostępne wyłącznie dla osób upoważnionych. Informacje przekazane przez Państwa są traktowane jako poufne i nie będą udostępniane osobom trzecim.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12"/>
        <w:gridCol w:w="8729"/>
      </w:tblGrid>
      <w:tr>
        <w:trPr/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Dane firmy</w:t>
            </w:r>
          </w:p>
        </w:tc>
        <w:tc>
          <w:tcPr>
            <w:tcW w:w="8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Nazwa Firmy: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Adres: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b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b/>
                <w:kern w:val="0"/>
                <w:sz w:val="21"/>
                <w:szCs w:val="21"/>
                <w:lang w:val="pl-PL" w:eastAsia="en-US" w:bidi="ar-SA"/>
              </w:rPr>
              <w:t>Wypełniający ankietę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Imię i Nazwisko: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Stanowisko: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Data wypełnienia: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7"/>
        <w:gridCol w:w="3403"/>
        <w:gridCol w:w="1024"/>
        <w:gridCol w:w="6067"/>
      </w:tblGrid>
      <w:tr>
        <w:trPr/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Lp.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PYTANIE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TAK / NIE/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NIE DOTYCZY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UWAGI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 przeprowadzają Państwo udokumentowaną analizę ryzyka i  uwzględniają w niej ryzyka wynikające z przypadkowego lub niezgodnego z prawem: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zniszczenia,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utraty,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modyfikacji,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nieuprawnionego ujawnienia lub dostępu do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 związku z przetwarzaniem danych na zlecenie Administratora (POSiR) zidentyfikowali Państwo zagrożenie/a mogące z dużym prawdopodobieństwem skutkować wysokim ryzykiem naruszenia praw lub wolności osób fizycznych?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tak należy dokładnie je opisać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wdrożyli Państwo odpowiednie środki techniczne i organizacyjne, aby zapewnić stopień bezpieczeństwa odpowiadający zidentyfikowanym przez Państwa ryzykom zgodnie z art. 32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techniczne stosują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zwykłymi (niewzmacnianymi, nie przeciwpożarowymi)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o podwyższonej odporności ogniowej &gt;= 30 min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  o podwyższonej odporności na włamanie – drzwi klasy C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okna  zabezpieczone są za pomocą krat, rolet lub folii antywłamaniowej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wyposażone są w system alarmowy/przeciwwłamaniowy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objęty jest systemem kontroli dostępu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kontrolowany jest przez system monitoringu wizyjnego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  jest w czasie nieobecności zatrudnionych tam pracowników nadzorowany przez służbę ochrony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przez całą dobę jest nadzorowany przez służbę ochrony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pracownicy posiadają dostęp jedynie do pomieszczeń, do których jest to niezbędne ze względu na realizowane obowiązki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dane w formie papierowej przechowywane są w zamkniętej, szafie lub sejfie, kopie zapasowe/archiwalne danych osobowych przechowywane są w zamkniętej szafie lub sejfie,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są zabezpieczone przed skutkami pożaru za pomocą systemu przeciwpożarowego i/lub wolnostojącej gaśnicy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dokumenty zawierające dane osobowe po ustaniu przydatności są niszczone w sposób mechaniczny za pomocą niszczarek dokumentów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 zastosowano urządzenia typu UPS, generator prądu i/lub wydzieloną sieć elektroenergetyczną, chroniące system informatyczny służący do przetwarzania danych osobowych przed skutkami awarii zasilania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identyfikatora użytkownika oraz hasła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karty procesorowej oraz kodu PIN lub tokena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ochrony przed szkodliwym oprogramowaniem takim, jak np. robaki, wirusy, konie trojańskie, rootkity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użyto systemu Firewall do ochrony dostępu do sieci komputerowej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wykorzystano środki pozwalające na rejestrację zmian wykonywanych na poszczególnych elementach zbioru danych osobowych w systemie informatycznym (logi)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umożliwiające określenie praw dostępu do wskazanego zakresu danych w ramach przetwarzanego w systemie informatycznym zbioru danych osobowych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danych osobowych w systemie informatycznym wymaga uwierzytelnienia z wykorzystaniem identyfikatora użytkownika oraz hasła (oprócz hasła do systemu operacyjnego)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wymuszający okresową zmianę haseł dostępu do systemu służącego do przetwarzania danych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systemy wymuszają jakość haseł użytkowników (różne grupy znaków, długość haseł)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automatycznej blokady dostępu do systemu informatycznego służącego do przetwarzania danych osobowych w przypadku dłuższej nieaktywności pracy użytkownika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kryptograficznej ochrony danych dla danych osobowych przekazywanych drogą teletransmisji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środków teletransmisji zabezpieczono za pomocą mechanizmów uwierzytelnienia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firma korzysta z systemów operacyjnych, które mają aktualne wsparcie producenta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monitoruje w aktywny sposób działanie serwerów, ruch na serwerach, nieautoryzowane próby wejścia na serwer, próby złamania zabezpieczeń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prowadzi dziennik administracyjny systemu i prowadzi w nim ewidencję zdarzeń i czynności administracyjnych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wykonuje kopie zapasowe danych i konfiguracji systemów teleinformatycznych oraz weryfikuje regularnie możliwość ich odtworzenia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przechowuje kopie zapasowe systemów w innej lokalizacji niż dane produkcyjne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przeprowadzane są testy penetracyjne/audyty bezpieczeństwa systemów teleinformatycznych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przypadku pracy zdalnej wykorzystuje się bezpieczne kanały komunikacji – VPN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nadzoruje się wykorzystywanie pamięci USB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zabronione jest wykorzystanie nieautoryzowanych nośników USB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INNE – proszę wpisać jakie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organizacyjne stosują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w firmie jest wdrożona niezbędna dokumentacja w obszarze bezpieczeństwa informacji i ochrony danych osobowych zgodnie z mającymi zastosowanie regulacjami prawnymi (polityki, procedury, instrukcje itp.) - wpisać jakie 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posiada certyfikowany system zarządzania bezpieczeństwem informacji zgodny z ISO/IEC 27001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prowadzona jest ewidencja osób upoważnionych do przetwarzania danych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prowadzone są regularnie audyty dotyczące zasad bezpieczeństwa informacji, w tym danych osobowych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INNE – proszę wpisać jakie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ciągłego zapewniania poufności, integralności, dostępności i odporności systemów i usług przetwarzania powierzonych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szybkiego przywrócenia dostępności danych w razie incydentu?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prowadzą Państwo regularne testowanie, mierzenie i ocenianie skuteczności zastosowanych zabezpieczeń?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Państwa pracownicy, którzy będą przetwarzać powierzone dane mają wydane upoważnienia do przetwarzania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zobowiązały się do zachowania tajemnicy?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zostały odpowiednio przeszkolone w zakresie ochrony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poprzez odpowiednie środki techniczne i organizacyjne wywiązać się z obowiązku odpowiadania na żądania osoby, której dane dotyczą, w zakresie wykonywania jej praw?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w wywiązywaniu się z obowiązków związanych z zabezpieczaniem danych określonych w art. 32-36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dysponują Państwo środkami, które pozwalają na usunięcie lub zwrot wszelkich danych osobowych oraz usunięcie ich wszelkich istniejących kopii?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zamierzają Państwo przy przetwarzaniu powierzonych przez nas danych osobowych korzystać z podprocesora (podwykonawcy)?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tak proszę w polu Uwagi wskazać jakiego/jakich i w jakim zakresie.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korzystają Państwo z podprocesora, czy ocenili Państwo, że zapewnia on wystarczające gwarancje wdrożenia odpowiednich środków technicznych i organizacyjnych zgodnie z art. 28 ust. 1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korzystają Państwo z podprocesora, czy mają Państwo podpisaną z nim umowę powierzenia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zrezygnować ze współpracy z którymś ze swoich podmiotów przetwarzających, jeśli administrator danych nie wyrazi na nich zgody?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umożliwią Państwo administratorowi lub audytorowi upoważnionemu przez administratora przeprowadzanie audytów, w tym inspekcji?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potrafią Państwo prawidłowo identyfikować naruszenia ochrony danych osobowych zgodnie z art. 33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są świadomi spoczywającej na nich odpowiedzialności dotyczącej możliwie najszybszego zgłaszania zdarzeń związanych z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posiadają wiedzę komu w Państwa firmie powinni zgłaszać incydenty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informować administratora o naruszeniach ochrony danych osobowych, do których u Państwa dojdzie w ciągu 24 godzin od stwierdzenia naruszenia?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posiadają Państwo wiedzę na temat prowadzenia rejestru kategorii czynności przetwarzania zgodnie z art. 30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wyznaczyli Państwo inspektora ochrony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jesteście Państwo gotowi podpisać umowę powierzenia przygotowaną przez POSiR?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przekazujecie Państwo powierzone dane do państwa trzeciego? Jeżeli tak - w oparciu o jaką podstawę prawną? (pole Uwagi)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sectPr>
      <w:type w:val="nextPage"/>
      <w:pgSz w:w="11906" w:h="16838"/>
      <w:pgMar w:left="454" w:right="510" w:gutter="0" w:header="0" w:top="794" w:footer="0" w:bottom="79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184</TotalTime>
  <Application>LibreOffice/7.6.5.2$Windows_X86_64 LibreOffice_project/38d5f62f85355c192ef5f1dd47c5c0c0c6d6598b</Application>
  <AppVersion>15.0000</AppVersion>
  <Pages>4</Pages>
  <Words>1386</Words>
  <Characters>9579</Characters>
  <CharactersWithSpaces>10947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2020-09-15T12:47:43Z</dcterms:created>
  <dc:creator>dg </dc:creator>
  <dc:description/>
  <dc:language>pl-PL</dc:language>
  <cp:lastModifiedBy>dg </cp:lastModifiedBy>
  <dcterms:modified xsi:type="dcterms:W3CDTF">2021-06-30T13:08:23Z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