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71D4F" w14:textId="77777777" w:rsidR="00317571" w:rsidRDefault="006548D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2 do UMOWY DZIERŻAWY nr …………………. z dnia …………………..roku</w:t>
      </w:r>
    </w:p>
    <w:p w14:paraId="17621384" w14:textId="77777777" w:rsidR="00317571" w:rsidRDefault="00317571" w:rsidP="006548D7">
      <w:pPr>
        <w:rPr>
          <w:rFonts w:ascii="Arial" w:hAnsi="Arial" w:cs="Arial"/>
          <w:sz w:val="22"/>
          <w:szCs w:val="22"/>
        </w:rPr>
      </w:pPr>
    </w:p>
    <w:p w14:paraId="289373BD" w14:textId="77777777" w:rsidR="00317571" w:rsidRDefault="00317571">
      <w:pPr>
        <w:jc w:val="right"/>
        <w:rPr>
          <w:rFonts w:ascii="Arial" w:hAnsi="Arial" w:cs="Arial"/>
          <w:sz w:val="22"/>
          <w:szCs w:val="22"/>
        </w:rPr>
      </w:pPr>
    </w:p>
    <w:p w14:paraId="3BCBE9C2" w14:textId="77777777" w:rsidR="00317571" w:rsidRDefault="006548D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Wytyczne co do formy i parametrów ogólnodostępnych stacji ładowania</w:t>
      </w:r>
    </w:p>
    <w:p w14:paraId="18D397FD" w14:textId="77777777" w:rsidR="00317571" w:rsidRDefault="00317571">
      <w:pPr>
        <w:jc w:val="both"/>
        <w:rPr>
          <w:rFonts w:ascii="Arial" w:hAnsi="Arial" w:cs="Arial"/>
          <w:sz w:val="22"/>
          <w:szCs w:val="22"/>
        </w:rPr>
      </w:pPr>
    </w:p>
    <w:p w14:paraId="087A7697" w14:textId="77777777" w:rsidR="00317571" w:rsidRDefault="0031757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8988" w:type="dxa"/>
        <w:jc w:val="center"/>
        <w:tblLayout w:type="fixed"/>
        <w:tblLook w:val="04A0" w:firstRow="1" w:lastRow="0" w:firstColumn="1" w:lastColumn="0" w:noHBand="0" w:noVBand="1"/>
      </w:tblPr>
      <w:tblGrid>
        <w:gridCol w:w="3151"/>
        <w:gridCol w:w="290"/>
        <w:gridCol w:w="3394"/>
        <w:gridCol w:w="2153"/>
      </w:tblGrid>
      <w:tr w:rsidR="00317571" w14:paraId="53D9D6E7" w14:textId="77777777">
        <w:trPr>
          <w:jc w:val="center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442BD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Powierzchnia logo dzierżawcy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13C3A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068AB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 xml:space="preserve">zgodnie z dokumentem pn. „Szyldownik” </w:t>
            </w:r>
          </w:p>
          <w:p w14:paraId="398C3BAB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 xml:space="preserve">do pobrania ze strony </w:t>
            </w:r>
            <w:hyperlink r:id="rId7">
              <w:r>
                <w:rPr>
                  <w:rStyle w:val="Hipercze"/>
                  <w:rFonts w:ascii="Arial" w:hAnsi="Arial" w:cs="Arial"/>
                  <w:sz w:val="22"/>
                  <w:szCs w:val="22"/>
                </w:rPr>
                <w:t>www.poznan.pl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17571" w14:paraId="2A1C4C4C" w14:textId="77777777">
        <w:trPr>
          <w:trHeight w:val="647"/>
          <w:jc w:val="center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63634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 xml:space="preserve">Stacja ładowania pojazdów 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9778A" w14:textId="0D3E1359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BB99B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co najmniej 1 stacja - 4 bloki o mocy 350 kW każdy</w:t>
            </w:r>
          </w:p>
        </w:tc>
      </w:tr>
      <w:tr w:rsidR="00317571" w14:paraId="5DDE8F41" w14:textId="77777777" w:rsidTr="006548D7">
        <w:trPr>
          <w:gridAfter w:val="1"/>
          <w:wAfter w:w="2153" w:type="dxa"/>
          <w:trHeight w:val="550"/>
          <w:jc w:val="center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7C30C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 xml:space="preserve">Punkty ładowania 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781DB" w14:textId="2086F122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DA638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co najmniej 4 punkty ładowania</w:t>
            </w:r>
          </w:p>
        </w:tc>
      </w:tr>
      <w:tr w:rsidR="00317571" w14:paraId="628E2833" w14:textId="77777777">
        <w:trPr>
          <w:trHeight w:val="525"/>
          <w:jc w:val="center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A9372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 xml:space="preserve">Stacja transformatorowa 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7464C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</w:p>
        </w:tc>
        <w:tc>
          <w:tcPr>
            <w:tcW w:w="5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088D5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1000 kVa</w:t>
            </w:r>
          </w:p>
        </w:tc>
      </w:tr>
      <w:tr w:rsidR="00317571" w14:paraId="7BD22DB1" w14:textId="77777777">
        <w:trPr>
          <w:jc w:val="center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90EB0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 xml:space="preserve">Kolorystyka stacji 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52777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7DC8C" w14:textId="77777777" w:rsidR="00317571" w:rsidRDefault="0031757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604A8F3" w14:textId="77777777" w:rsidR="00317571" w:rsidRDefault="006548D7">
            <w:pPr>
              <w:spacing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Preferowana stonowana kolorystyka – RAL 7043, 7042, matowe + akcent kolorystyczny – miejski RAL 5018</w:t>
            </w:r>
          </w:p>
        </w:tc>
      </w:tr>
    </w:tbl>
    <w:p w14:paraId="4CDA86D2" w14:textId="77777777" w:rsidR="00317571" w:rsidRDefault="0031757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72F5DC" w14:textId="77777777" w:rsidR="00317571" w:rsidRDefault="006548D7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Oznaczenie miejsc postoju</w:t>
      </w:r>
    </w:p>
    <w:p w14:paraId="14406A2F" w14:textId="2F749B9B" w:rsidR="006548D7" w:rsidRPr="006548D7" w:rsidRDefault="00654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04EC178F" wp14:editId="70507707">
            <wp:extent cx="2628900" cy="365760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17D8FB" w14:textId="66382DC2" w:rsidR="00317571" w:rsidRDefault="006548D7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UWAGI </w:t>
      </w:r>
    </w:p>
    <w:p w14:paraId="35EBD194" w14:textId="77777777" w:rsidR="00317571" w:rsidRDefault="006548D7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Ostateczna forma stacji ładowania musi zostać uzgodniona z Pełnomocnikiem Prezydenta Miasta ds. Estetyki Miasta. </w:t>
      </w:r>
    </w:p>
    <w:p w14:paraId="32D3DDAD" w14:textId="77777777" w:rsidR="00317571" w:rsidRDefault="006548D7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Szczegółowa lokalizacja stacji i ewentualnej infrastruktury towarzyszącej zostanie uzgodniona z Kierownikiem Oddziału Malta POSiR lub innym upoważnionym do tej czynności pracownikiem POSiR.</w:t>
      </w:r>
    </w:p>
    <w:sectPr w:rsidR="00317571" w:rsidSect="006548D7">
      <w:pgSz w:w="11906" w:h="16838"/>
      <w:pgMar w:top="851" w:right="1417" w:bottom="1417" w:left="14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2BC86" w14:textId="77777777" w:rsidR="006548D7" w:rsidRDefault="006548D7" w:rsidP="006548D7">
      <w:r>
        <w:separator/>
      </w:r>
    </w:p>
  </w:endnote>
  <w:endnote w:type="continuationSeparator" w:id="0">
    <w:p w14:paraId="099621E6" w14:textId="77777777" w:rsidR="006548D7" w:rsidRDefault="006548D7" w:rsidP="0065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A1762" w14:textId="77777777" w:rsidR="006548D7" w:rsidRDefault="006548D7" w:rsidP="006548D7">
      <w:r>
        <w:separator/>
      </w:r>
    </w:p>
  </w:footnote>
  <w:footnote w:type="continuationSeparator" w:id="0">
    <w:p w14:paraId="4A7A4F85" w14:textId="77777777" w:rsidR="006548D7" w:rsidRDefault="006548D7" w:rsidP="00654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D50CE"/>
    <w:multiLevelType w:val="multilevel"/>
    <w:tmpl w:val="571C64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365F01"/>
    <w:multiLevelType w:val="multilevel"/>
    <w:tmpl w:val="CE4E29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pStyle w:val="Nagwek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2260924">
    <w:abstractNumId w:val="1"/>
  </w:num>
  <w:num w:numId="2" w16cid:durableId="150898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571"/>
    <w:rsid w:val="001A75D4"/>
    <w:rsid w:val="00317571"/>
    <w:rsid w:val="0065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02E0"/>
  <w15:docId w15:val="{2660FE59-C55F-4B54-8A4A-B0D87532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  <w:rPr>
      <w:rFonts w:ascii="Symbol" w:hAnsi="Symbol" w:cs="Symbol"/>
      <w:color w:val="auto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color w:val="auto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auto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00464"/>
    <w:rPr>
      <w:rFonts w:ascii="Tahoma" w:hAnsi="Tahoma" w:cs="Tahoma"/>
      <w:sz w:val="16"/>
      <w:szCs w:val="16"/>
      <w:lang w:eastAsia="zh-CN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347FB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47FBA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pacing w:val="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Akapitzlist">
    <w:name w:val="List Paragraph"/>
    <w:basedOn w:val="Normalny"/>
    <w:uiPriority w:val="34"/>
    <w:qFormat/>
    <w:rsid w:val="009C38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004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F0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548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8D7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poznan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justyna</dc:creator>
  <dc:description/>
  <cp:lastModifiedBy>Marta Prymas</cp:lastModifiedBy>
  <cp:revision>5</cp:revision>
  <cp:lastPrinted>2024-02-08T07:39:00Z</cp:lastPrinted>
  <dcterms:created xsi:type="dcterms:W3CDTF">2024-07-26T13:10:00Z</dcterms:created>
  <dcterms:modified xsi:type="dcterms:W3CDTF">2024-12-18T11:59:00Z</dcterms:modified>
  <dc:language>pl-PL</dc:language>
</cp:coreProperties>
</file>